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0" w:rsidRPr="00406E1D" w:rsidRDefault="00406E1D" w:rsidP="00406E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406E1D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Неумение общаться со сверстниками</w:t>
      </w:r>
      <w:r w:rsidR="00950C2D" w:rsidRPr="00406E1D">
        <w:rPr>
          <w:rFonts w:ascii="Times New Roman" w:eastAsia="Times New Roman" w:hAnsi="Times New Roman" w:cs="Times New Roman"/>
          <w:color w:val="171717"/>
          <w:sz w:val="28"/>
          <w:szCs w:val="28"/>
        </w:rPr>
        <w:fldChar w:fldCharType="begin"/>
      </w:r>
      <w:r w:rsidR="001A7550" w:rsidRPr="00406E1D">
        <w:rPr>
          <w:rFonts w:ascii="Times New Roman" w:eastAsia="Times New Roman" w:hAnsi="Times New Roman" w:cs="Times New Roman"/>
          <w:color w:val="171717"/>
          <w:sz w:val="28"/>
          <w:szCs w:val="28"/>
        </w:rPr>
        <w:instrText xml:space="preserve"> HYPERLINK "http://www.psychologos.ru/articles/view/pochemu_rebenka_ne_prinimayut_v_igru" </w:instrText>
      </w:r>
      <w:r w:rsidR="00950C2D" w:rsidRPr="00406E1D">
        <w:rPr>
          <w:rFonts w:ascii="Times New Roman" w:eastAsia="Times New Roman" w:hAnsi="Times New Roman" w:cs="Times New Roman"/>
          <w:color w:val="171717"/>
          <w:sz w:val="28"/>
          <w:szCs w:val="28"/>
        </w:rPr>
        <w:fldChar w:fldCharType="separate"/>
      </w:r>
    </w:p>
    <w:p w:rsidR="001A7550" w:rsidRPr="001A7550" w:rsidRDefault="00950C2D" w:rsidP="00406E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406E1D">
        <w:rPr>
          <w:rFonts w:ascii="Times New Roman" w:eastAsia="Times New Roman" w:hAnsi="Times New Roman" w:cs="Times New Roman"/>
          <w:color w:val="171717"/>
          <w:sz w:val="28"/>
          <w:szCs w:val="28"/>
        </w:rPr>
        <w:fldChar w:fldCharType="end"/>
      </w:r>
    </w:p>
    <w:p w:rsidR="001A7550" w:rsidRPr="001A7550" w:rsidRDefault="00950C2D" w:rsidP="00406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hyperlink r:id="rId4" w:history="1">
        <w:r w:rsidR="001A7550" w:rsidRPr="001A7550">
          <w:rPr>
            <w:rFonts w:ascii="Times New Roman" w:eastAsia="Times New Roman" w:hAnsi="Times New Roman" w:cs="Times New Roman"/>
            <w:noProof/>
            <w:color w:val="171717"/>
            <w:sz w:val="28"/>
            <w:szCs w:val="28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362200"/>
              <wp:effectExtent l="19050" t="0" r="0" b="0"/>
              <wp:wrapSquare wrapText="bothSides"/>
              <wp:docPr id="2" name="Рисунок 2" descr="http://www.psychologos.ru/images/f9dc50eae594d168ffea98b79a44a596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psychologos.ru/images/f9dc50eae594d168ffea98b79a44a596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36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Как часто на детской площадке, или в парке, или во дворе можно увидеть такую картину: группа оживленно играющих детей - кто-то руководит игрой, указывая, что кому делать; кто-то сам вносит в сюжет игры новый поворот; кто-то ждет распоряжений «игрового лидера» - организатора и покорно их выполняет; кто-то просто подает нужную игрушку и с готовностью бросается отыскивать недостающий кубик (кастрюльку, пистолет)...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А один ребенок стоит невдалеке, так, чтобы было видно и слышно играющих, но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в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то же время чтобы не привлекать их внимания. Он и не привлекает.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Он даже избегает встречаться с ними глазами, всегда готов посторониться, если мимо проносится кто-то из разгоряченных участников игры. А если вдруг случайно к нему обратятся с просьбой, относящейся к игре («Эй, ты там, подай мячик!»), он растеряется, неловко выполнит просьбу, а затем отойдет чуть подальше, внутренне переживая это редкое событие, чтобы затем снова вернуться на свой пост. И снова наблюдать за игрой - чужой игрой, в которой он не участвует. Может, боится, может, не умеет. А может, его не принимают.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Все верно: боится, что не примут, а не принимают - потому что не умеет играть. И если в три года еще все дети плохо умеют играть вместе, то в шесть, а тем более в семь лет и старше - это уже проблема, причем очень большая.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В детском коллект</w:t>
      </w:r>
      <w:r w:rsidR="00FA28EE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иве свои законы, 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часто достаточно жестокие. А коллектив - это не обязательно группа детского сада, это любая компания детей, которые часто видятся в одном и том же месте. Такие компании стихийно возникают в местах, традиционно отведенных для детских прогулок: в парках, на оборудованных детских площадках, на дачных улицах и в городских дворах.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Как правило, мамы и бабушки, увлеченно беседуя на скамеечках «о своем, о женском», не обращают внимания на игру детей, разве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что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в крайнем случае - когда кто-то упал или подрался. И ребенок, которого не принимают в игру, вызывает у них только раздражение (отрывает от интересной беседы), даже 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 xml:space="preserve">некоторый стыд за него (все дети как дети, а этот, видите ли, особенный! все играют вместе, а вот он не как все, требует индивидуального внимания).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И редко-редко какая-нибудь добрая мама или бабушка, пытаясь ему помочь... уводит его прочь от не принявшей его компании («А ну их!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Пусть играют, они большие. А мы вот с тобой цветочков наберем, потом в магазин сходим, а дома я тебе почитаю или компьютер включим.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Да и игрушек у нас дома полно, сам поиграешь...»).</w:t>
      </w:r>
      <w:proofErr w:type="gramEnd"/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Ребенок, которого тянут за руку, уходит, оглядываясь, на душе у него горечь. Да, дома - игрушки, книжки, компьютер, раскраски. Дома мама - только вот нет там друзей, и никогда не будет там так весело, как им сейчас, вот на этой поляне, в пыли, вспотевшим, радостным, а главное - играющим вместе.</w:t>
      </w:r>
    </w:p>
    <w:p w:rsidR="001A7550" w:rsidRPr="001A7550" w:rsidRDefault="001A7550" w:rsidP="00406E1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Почему же так происходит?</w:t>
      </w:r>
    </w:p>
    <w:p w:rsidR="001A7550" w:rsidRPr="001A7550" w:rsidRDefault="001A7550" w:rsidP="00406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Почему одни легко и непринужденно входят в любую компанию, а другие - вечно в стороне? Причем особенно тяжело таким детям в детском саду, где состав детей постоянен и почти нет надежды, что придет кто-то новенький и будет играть не со всеми, а именно с тобой, «отверженным». </w:t>
      </w:r>
      <w:r w:rsidRPr="001A7550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</w:rPr>
        <w:t>Такая ситуация отражается не только на сиюминутном настроении ребенка, не только на становлении его характера, но может определить в дальнейшем его жизненную позицию, а в конечном счете - судьбу.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Причин несколько.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Например,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ребенок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может быть отвергнут сверстниками по той простейшей причине, что он неприятен им внешне (некрасив, грязен, плохо одет, не вытирает нос, имеет какие-то врожденные или приобретенные дефекты - крупные родимые пятна, болячки, косоглазие, изуродованное лицо или руки, хромоту или другую инвалидность).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Как бы не бунтовала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против этого гуманная душа педагога или родителя, тем не менее, объективные данные говорят о том, что обычно, без специальной, длительной, организованной взрослыми работы, такого ребенка другие дети не принимают, и не только в игру, но и в свое общество вообще. 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Любой «не такой» всегда возбуждает у обычных детей негативное чувство, а гуманное отношение к таким людям в нашей стране не привилось даже в обществе взрослых.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Однако более частой и распространенной причиной является незнание ребенком стереотипов и негласных правил специфически детского общения, принятых в данном сообществе. Дети, выросшие среди взрослых и проводящие среди них фактически всю жизнь, незнакомы иногда даже со словарем и терминологией, используемыми сверстниками, и буквально не 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могут найти с ними общий язык. А их «взрослая» речь, которая так умиляет родителей, - с большим запасом слов, сложными оборотами и разнообразием тем, вызывает у сверстников в лучшем случае насмешки.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Еще более важной причиной является дезориентация ребенка в социальных взаимоотношениях окружающих его детей. Он не понимает соотношения социальных ролей в коллективе, ему не ясно, почему не всегда можно высказать свое мнение, он не видит причин выполнять распоряжения «лидера» и, главное, не представляет, чем это ему грозит. И когда на него обрушиваются насмешки или агрессия, он не улавливает связи между своими действиями и реакцией окружающих его детей. Это просто недостаток социального опыта: ведь наш ребенок, даже если и умеет договариваться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со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взрослыми, совершенно лишен такой возможности в обществе детей. Да еще большой вопрос, захотят ли они с ним о чем-то договариваться; гораздо легче его просто прогнать.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Недостаток социального опыта в сочетании с такими качествами характера, которые препятствуют его накоплению (застенчивость, например, или агрессивность), ведет к возникновению дефицита специфически игрового опыта.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В этом случае ребенку трудно: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- выделить роли и принять какую-то на себя;</w:t>
      </w:r>
      <w:proofErr w:type="gramEnd"/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- оставаться в рамках этой роли в течение всей игры;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- соблюдать соподчинение ролей по сюжету;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- понять собеседника-партнера с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учетом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как его роли, так и его личностных качеств, желаний, недовольств и т.д. и суметь договориться с ним в рамках роли и сюжета, не обидев при этом «по жизни», как личность.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Вот и получается, что ребенок играть не умеет, не понимает партнера, все время «вылезает» из своей роли, чтобы дать кому-нибудь полезный, с его точки зрения, совет, путает ролевые и реальные отношения и высказывания, обижается на них. Понятие «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понарошку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», которым он худо-бедно владеет в индивидуальной игре, вдруг забывается, и он всерьез воспринимает, например, гнев и наказание со стороны мальчика, исполняющего в игре роль злого папы, может испугаться и выйти из игры, заявив: «Петя меня ругает, не хочу с ним играть». Налицо игровая и социальная незрелость, неготовность к 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совместной игре. А ведь остальные учить его не будут, здесь закон простой: не умеешь - иди отсюда. Вот наш неудачник и идет, глотая слезы.</w:t>
      </w:r>
    </w:p>
    <w:p w:rsidR="001A7550" w:rsidRPr="001A7550" w:rsidRDefault="001A7550" w:rsidP="00406E1D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Чем можно помочь такому ребенку?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Во-первых, играть вместе с ним с самых ранних лет, учить принимать на себя определенную роль, действовать в ее рамках.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Во-вторых, если дети не принимают его в свой коллектив - придумать какую-то другую игру, где он будет более успешен, и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пригласить остальных играть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вместе (чаще с этим справляются почему-то папы). При этом важно не вломиться в уже развернувшуюся игру, где ваш ребенок не пришелся ко двору, а именно организовать новую (может быть, спортивную, соревновательную, народную), главное - требующую соблюдения четких правил, уже знакомых вашему ребенку. Как ни странно, четкая и конкретная организация игр с правилами помогает ребенку, не владеющему сюжетно-ролевой игрой, но часто оказывается сложной для «игровых» детей, привыкших именно к ней.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Разный принцип: опора на фантазию, сюжет, социальные и игровые взаимоотношения или на строго утвержденный «свод законов» и правил - лежит в основе притягательности и успешности у разных типов детей. А поскольку игры с правилами появляются в детском сообществе позже, и играют в них соответственно более старшие дети, то и большим уважением, авторитетом пользуются те, кто ими уже овладел.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Кроме спортивных игр, это могут быть любые другие виды детской деятельности, в которых ваш «неудачник» компетентен и успешен. Может, он прекрасно рисует? Дайте ему эту возможность: дома организуйте выставку, а на улице снабдите мелками, и вскоре вся компания будет зачарованно следить за его занятием и униженно просить разрешения «чуть-чуть покрасить» (вспомните Тома </w:t>
      </w:r>
      <w:proofErr w:type="spell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Сойера</w:t>
      </w:r>
      <w:proofErr w:type="spell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с его забором!). Не может сам рисовать - рисуйте вместе, но подчеркивайте все время (и даже утрированно) ведущую роль ребенка в этом процессе.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А может, вы с ним вместе склеили бумажного змея? Это сейчас мало кто умеет, и прославиться, завоевать всеобщее уважение можно легко.</w:t>
      </w:r>
      <w:r w:rsidR="00F5131E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В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крайнем случае</w:t>
      </w:r>
      <w:r w:rsidR="00F5131E">
        <w:rPr>
          <w:rFonts w:ascii="Times New Roman" w:eastAsia="Times New Roman" w:hAnsi="Times New Roman" w:cs="Times New Roman"/>
          <w:color w:val="171717"/>
          <w:sz w:val="28"/>
          <w:szCs w:val="28"/>
        </w:rPr>
        <w:t>,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можно просто вынести на улицу новые игрушки или конструктор - только придется следить, чтобы вашего ребенка «не затирали», а игрушки не отнимали.</w:t>
      </w:r>
    </w:p>
    <w:p w:rsidR="001A7550" w:rsidRPr="001A7550" w:rsidRDefault="001A7550" w:rsidP="00406E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Простор для вашей фантазии и творчества открыт. </w:t>
      </w:r>
      <w:r w:rsidRPr="001A7550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</w:rPr>
        <w:t xml:space="preserve">Главное - не оставляйте ребенка, не владеющего в достаточной степени навыками общения, одного </w:t>
      </w:r>
      <w:r w:rsidRPr="001A7550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</w:rPr>
        <w:lastRenderedPageBreak/>
        <w:t>со сверстниками, будьте рядом, помогайте, защищайте, но только ненавязчиво. 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При этом важно помнить, что нет необходимости сразу же «внедряться» в толпу детей со своими идеями, иногда (и часто) вполне достаточно организации контакта вашего ребенка с одним-двумя сверстниками.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Существуют разные дети, с разной потребностью в общении. Одному достаточно единственного друга, с которым и видятся-то они раз в неделю, чтобы не чувствовать себя одиноким и гордо считать: «У меня есть друг». А другому плохо, если вокруг него не клубится целая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крикливая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компания, где каждый подчиняется его слову и даже жесту. Если этой «свиты» нет, то и «король» чувствует себя уже не у дел, ему скучно, а занимать сам себя он не умеет.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Как правило, страдания и переживания начинаются в том случае, если потребность в общении и игре ограничена невозможностью в этой игре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участвовать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или если признанный лидер вдруг в силу непредвиденных обстоятельств теряет возможность свои «лидерские замашки» реализовать (например, попал в новый коллектив, где есть вожаки и покруче).</w:t>
      </w:r>
    </w:p>
    <w:p w:rsidR="001A7550" w:rsidRPr="001A7550" w:rsidRDefault="001A7550" w:rsidP="00406E1D">
      <w:pPr>
        <w:spacing w:before="375" w:after="37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В принципе любого ребенка надо учить самому себя занимать, расширять сферу индивидуальной игры и внеигровых видов деятельности и одновременно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помогать ему овладеть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теми общепринятыми среди детей способами общения и игры, которые необходимы, чтобы не быть изгоем. И если вы видите, что вашего ребенка не принимают в игры, редко звонят ему по телефону, пренебрежительно здороваются или </w:t>
      </w:r>
      <w:r w:rsidR="00F5131E">
        <w:rPr>
          <w:rFonts w:ascii="Times New Roman" w:eastAsia="Times New Roman" w:hAnsi="Times New Roman" w:cs="Times New Roman"/>
          <w:color w:val="171717"/>
          <w:sz w:val="28"/>
          <w:szCs w:val="28"/>
        </w:rPr>
        <w:t>вовсе игнорируют его робкое «привет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» - то пора (и давно пора) брать дело в свои руки.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Ранняя невротизация у детей с ослабленной нервной системой во многих случаях является результатом их социальной изолированности. И если сам ребенок не в состоянии найти себе друга (или друзей), полноправно участвовать в играх и других видах детской деятельности, то без помощи родителей положение будет только ухудшаться. Поэтому необходимо обеспечить ребенку круг общения, причем именно детский. Если в старой компании, где его все знают, добиться признания и уважение бывшему «изгою» почти невозможно - значит, нужно искать другую компанию. Запишите его в кружки (выбирая те, где ваш ребенок будет на высоте), гуляйте в другом месте. В самом крайнем случае переведите его в другую группу в детском саду или смените школу. Но это крайняя мера, поскольку дети дошкольного и младшего школьного возраста (а иногда и старше) переносят такие перемены очень тяжело, и идти на это можно, только если физическому и психическому благополучию ребенка что-то серьезно угрожает, например, его не просто не принимают в игры, но постоянно бьют 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и унижают. Несмотря на свое незавидное положение в коллективе, эти дети всегда опасаются, что в новом месте будет еще хуже - ведь они социально некомпетентны, обычно очень тревожны и склонны к тяжелым эмоциональным реакциям, что чревато уже настоящим неврозом.</w:t>
      </w:r>
    </w:p>
    <w:p w:rsidR="001A7550" w:rsidRPr="001A7550" w:rsidRDefault="001A7550" w:rsidP="00406E1D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Задача родителей - обеспечить ребенку уверенность и эмоциональный комфорт в разных видах деятельности, с разными по возрасту детьми (очень часто таким детям гораздо легче подружиться с </w:t>
      </w:r>
      <w:proofErr w:type="gramStart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более </w:t>
      </w:r>
      <w:r w:rsidR="00406E1D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>младшими</w:t>
      </w:r>
      <w:proofErr w:type="gramEnd"/>
      <w:r w:rsidRPr="001A7550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и почувствовать в себе силу и уверенность хотя бы на их фоне). А главное - помните, эта задача разрешима, и чем раньше начать ее решать, тем легче она окажется.</w:t>
      </w:r>
    </w:p>
    <w:p w:rsidR="004B0C13" w:rsidRDefault="004B0C13" w:rsidP="00406E1D">
      <w:pPr>
        <w:spacing w:line="240" w:lineRule="auto"/>
        <w:jc w:val="both"/>
      </w:pPr>
    </w:p>
    <w:sectPr w:rsidR="004B0C13" w:rsidSect="003F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550"/>
    <w:rsid w:val="001A7550"/>
    <w:rsid w:val="003F4332"/>
    <w:rsid w:val="00406E1D"/>
    <w:rsid w:val="004B0C13"/>
    <w:rsid w:val="006642EC"/>
    <w:rsid w:val="00950C2D"/>
    <w:rsid w:val="00F5131E"/>
    <w:rsid w:val="00FA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2"/>
  </w:style>
  <w:style w:type="paragraph" w:styleId="4">
    <w:name w:val="heading 4"/>
    <w:basedOn w:val="a"/>
    <w:link w:val="40"/>
    <w:uiPriority w:val="9"/>
    <w:qFormat/>
    <w:rsid w:val="001A7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75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7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550"/>
  </w:style>
  <w:style w:type="character" w:styleId="a5">
    <w:name w:val="Emphasis"/>
    <w:basedOn w:val="a0"/>
    <w:uiPriority w:val="20"/>
    <w:qFormat/>
    <w:rsid w:val="001A7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2292">
          <w:marLeft w:val="0"/>
          <w:marRight w:val="0"/>
          <w:marTop w:val="375"/>
          <w:marBottom w:val="0"/>
          <w:divBdr>
            <w:top w:val="single" w:sz="6" w:space="11" w:color="EDEEEE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623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sychologos.ru/images/f9dc50eae594d168ffea98b79a44a5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1802</Words>
  <Characters>10273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2016-04-14T11:21:00Z</dcterms:created>
  <dcterms:modified xsi:type="dcterms:W3CDTF">2020-04-03T15:50:00Z</dcterms:modified>
</cp:coreProperties>
</file>