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788" w:rsidRPr="00FA5788" w:rsidRDefault="00FA5788" w:rsidP="00A13E5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B44339"/>
          <w:kern w:val="36"/>
          <w:sz w:val="28"/>
          <w:szCs w:val="28"/>
        </w:rPr>
      </w:pPr>
      <w:r w:rsidRPr="00FA5788">
        <w:rPr>
          <w:rFonts w:ascii="Times New Roman" w:eastAsia="Times New Roman" w:hAnsi="Times New Roman" w:cs="Times New Roman"/>
          <w:b/>
          <w:bCs/>
          <w:color w:val="B44339"/>
          <w:kern w:val="36"/>
          <w:sz w:val="28"/>
          <w:szCs w:val="28"/>
        </w:rPr>
        <w:t>Влияние родительских установок на развитие детей</w:t>
      </w:r>
    </w:p>
    <w:p w:rsidR="00FA5788" w:rsidRPr="00FA5788" w:rsidRDefault="00FA5788" w:rsidP="00A13E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788">
        <w:rPr>
          <w:rFonts w:ascii="Times New Roman" w:eastAsia="Times New Roman" w:hAnsi="Times New Roman" w:cs="Times New Roman"/>
          <w:color w:val="000000"/>
          <w:sz w:val="28"/>
          <w:szCs w:val="28"/>
        </w:rPr>
        <w:t>Как часто мы, взрослые, обращаем внимание на то, как мы общаемся со своими детьми? Какие используем слова</w:t>
      </w:r>
      <w:r w:rsidR="00CF46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выражения в отношении них?</w:t>
      </w:r>
    </w:p>
    <w:p w:rsidR="00FA5788" w:rsidRPr="00FA5788" w:rsidRDefault="00FA5788" w:rsidP="00CF46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788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Родители, бесспорно, являются самыми значимыми и любимыми для ребенка людьми. Их авторитет, особенно на ранних этапах развития, непререкаем и абсолютен. Вера в правоту и справедливость у детей непоколебима: «Мама сказала», «Папа велел». Поэтому, родителям следует осторожно и внимательно относиться к своим словесным обращениям к ребенку, оценкам, следует избегать установок, которые впоследствии могут отрицательно проявиться в поведении ребенка, делая его жизнь стереотипной и эмоционально ограниченной. А установки возникают повседневн</w:t>
      </w:r>
      <w:r w:rsidR="00CF46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о, и чуть ли не на каждом шагу. </w:t>
      </w:r>
      <w:r w:rsidRPr="00FA5788">
        <w:rPr>
          <w:rFonts w:ascii="Times New Roman" w:eastAsia="Times New Roman" w:hAnsi="Times New Roman" w:cs="Times New Roman"/>
          <w:color w:val="000000"/>
          <w:sz w:val="28"/>
          <w:szCs w:val="28"/>
        </w:rPr>
        <w:t>Одни случайны, другие по</w:t>
      </w:r>
      <w:r w:rsidR="00CF46E5">
        <w:rPr>
          <w:rFonts w:ascii="Times New Roman" w:eastAsia="Times New Roman" w:hAnsi="Times New Roman" w:cs="Times New Roman"/>
          <w:color w:val="000000"/>
          <w:sz w:val="28"/>
          <w:szCs w:val="28"/>
        </w:rPr>
        <w:t>стоянны, третьи – принципиальны.</w:t>
      </w:r>
      <w:r w:rsidRPr="00FA57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Несомненно, большая часть родительских установок положительна и способствует благоприятному развитию личности ребенка. Но также, есть и негативные установки. Рассмотрите предложенную таблицу, может вам что-то покажется знакомым, возможно, что что-то вы слышали и от своих родителей? Не стали ли некоторые из них тормозящими указател</w:t>
      </w:r>
      <w:r w:rsidR="00CF46E5">
        <w:rPr>
          <w:rFonts w:ascii="Times New Roman" w:eastAsia="Times New Roman" w:hAnsi="Times New Roman" w:cs="Times New Roman"/>
          <w:color w:val="000000"/>
          <w:sz w:val="28"/>
          <w:szCs w:val="28"/>
        </w:rPr>
        <w:t>ями на вашем жизненном пути?</w:t>
      </w:r>
    </w:p>
    <w:tbl>
      <w:tblPr>
        <w:tblW w:w="0" w:type="auto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690"/>
        <w:gridCol w:w="4153"/>
        <w:gridCol w:w="2690"/>
      </w:tblGrid>
      <w:tr w:rsidR="00FA5788" w:rsidRPr="00FA5788" w:rsidTr="00FA5788">
        <w:trPr>
          <w:tblCellSpacing w:w="22" w:type="dxa"/>
        </w:trPr>
        <w:tc>
          <w:tcPr>
            <w:tcW w:w="0" w:type="auto"/>
            <w:hideMark/>
          </w:tcPr>
          <w:p w:rsidR="00FA5788" w:rsidRPr="00FA5788" w:rsidRDefault="00FA5788" w:rsidP="00FA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57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Негативные установки</w:t>
            </w:r>
            <w:r w:rsidRPr="00FA57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FA5788" w:rsidRPr="00FA5788" w:rsidRDefault="00FA5788" w:rsidP="00FA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57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FA5788" w:rsidRPr="00FA5788" w:rsidRDefault="00FA5788" w:rsidP="00FA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57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Позитивные установки</w:t>
            </w:r>
          </w:p>
        </w:tc>
      </w:tr>
      <w:tr w:rsidR="00FA5788" w:rsidRPr="00FA5788" w:rsidTr="00FA5788">
        <w:trPr>
          <w:tblCellSpacing w:w="22" w:type="dxa"/>
        </w:trPr>
        <w:tc>
          <w:tcPr>
            <w:tcW w:w="1650" w:type="pct"/>
            <w:hideMark/>
          </w:tcPr>
          <w:p w:rsidR="00FA5788" w:rsidRPr="00FA5788" w:rsidRDefault="00FA5788" w:rsidP="00FA57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57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Сказав так</w:t>
            </w:r>
          </w:p>
        </w:tc>
        <w:tc>
          <w:tcPr>
            <w:tcW w:w="0" w:type="auto"/>
            <w:hideMark/>
          </w:tcPr>
          <w:p w:rsidR="00FA5788" w:rsidRPr="00FA5788" w:rsidRDefault="00FA5788" w:rsidP="00FA57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57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          Подумайте о последствиях</w:t>
            </w:r>
          </w:p>
        </w:tc>
        <w:tc>
          <w:tcPr>
            <w:tcW w:w="1650" w:type="pct"/>
            <w:hideMark/>
          </w:tcPr>
          <w:p w:rsidR="00FA5788" w:rsidRPr="00FA5788" w:rsidRDefault="00FA5788" w:rsidP="00FA57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57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Вовремя исправьтесь</w:t>
            </w:r>
          </w:p>
        </w:tc>
      </w:tr>
      <w:tr w:rsidR="00FA5788" w:rsidRPr="00FA5788" w:rsidTr="00FA5788">
        <w:trPr>
          <w:tblCellSpacing w:w="22" w:type="dxa"/>
        </w:trPr>
        <w:tc>
          <w:tcPr>
            <w:tcW w:w="0" w:type="auto"/>
            <w:hideMark/>
          </w:tcPr>
          <w:p w:rsidR="00FA5788" w:rsidRPr="00FA5788" w:rsidRDefault="00FA5788" w:rsidP="00FA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578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«Не будешь слушаться, с тобой никто не будет дружить…»</w:t>
            </w:r>
          </w:p>
        </w:tc>
        <w:tc>
          <w:tcPr>
            <w:tcW w:w="0" w:type="auto"/>
            <w:hideMark/>
          </w:tcPr>
          <w:p w:rsidR="00FA5788" w:rsidRPr="00FA5788" w:rsidRDefault="00FA5788" w:rsidP="00FA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5788">
              <w:rPr>
                <w:rFonts w:ascii="Times New Roman" w:eastAsia="Times New Roman" w:hAnsi="Times New Roman" w:cs="Times New Roman"/>
                <w:sz w:val="28"/>
                <w:szCs w:val="28"/>
              </w:rPr>
              <w:t>Замкнутость, отчужденность, безынициативность, подчиняемость, угодливость, приверженность стереотипному поведению.</w:t>
            </w:r>
          </w:p>
        </w:tc>
        <w:tc>
          <w:tcPr>
            <w:tcW w:w="0" w:type="auto"/>
            <w:hideMark/>
          </w:tcPr>
          <w:p w:rsidR="00FA5788" w:rsidRPr="00FA5788" w:rsidRDefault="00FA5788" w:rsidP="00FA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578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«Будь собой, у каждого в жизни есть друзья!»</w:t>
            </w:r>
          </w:p>
        </w:tc>
      </w:tr>
      <w:tr w:rsidR="00FA5788" w:rsidRPr="00FA5788" w:rsidTr="00FA5788">
        <w:trPr>
          <w:tblCellSpacing w:w="22" w:type="dxa"/>
        </w:trPr>
        <w:tc>
          <w:tcPr>
            <w:tcW w:w="0" w:type="auto"/>
            <w:hideMark/>
          </w:tcPr>
          <w:p w:rsidR="00FA5788" w:rsidRPr="00FA5788" w:rsidRDefault="00FA5788" w:rsidP="00FA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578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«Горе ты мое!»</w:t>
            </w:r>
          </w:p>
        </w:tc>
        <w:tc>
          <w:tcPr>
            <w:tcW w:w="0" w:type="auto"/>
            <w:hideMark/>
          </w:tcPr>
          <w:p w:rsidR="00FA5788" w:rsidRPr="00FA5788" w:rsidRDefault="00FA5788" w:rsidP="00FA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5788">
              <w:rPr>
                <w:rFonts w:ascii="Times New Roman" w:eastAsia="Times New Roman" w:hAnsi="Times New Roman" w:cs="Times New Roman"/>
                <w:sz w:val="28"/>
                <w:szCs w:val="28"/>
              </w:rPr>
              <w:t>Чувство вины, низкая самооценка, враждебное отношение к окружающим, отчуждение, конфликты с родителями</w:t>
            </w:r>
          </w:p>
        </w:tc>
        <w:tc>
          <w:tcPr>
            <w:tcW w:w="0" w:type="auto"/>
            <w:hideMark/>
          </w:tcPr>
          <w:p w:rsidR="00FA5788" w:rsidRPr="00FA5788" w:rsidRDefault="00FA5788" w:rsidP="00FA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578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«Счастье ты, моя, радость моя!»</w:t>
            </w:r>
          </w:p>
        </w:tc>
      </w:tr>
      <w:tr w:rsidR="00FA5788" w:rsidRPr="00FA5788" w:rsidTr="00FA5788">
        <w:trPr>
          <w:tblCellSpacing w:w="22" w:type="dxa"/>
        </w:trPr>
        <w:tc>
          <w:tcPr>
            <w:tcW w:w="0" w:type="auto"/>
            <w:hideMark/>
          </w:tcPr>
          <w:p w:rsidR="00FA5788" w:rsidRPr="00FA5788" w:rsidRDefault="00FA5788" w:rsidP="00FA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578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«Плакса-вакса, нытик!»</w:t>
            </w:r>
          </w:p>
        </w:tc>
        <w:tc>
          <w:tcPr>
            <w:tcW w:w="0" w:type="auto"/>
            <w:hideMark/>
          </w:tcPr>
          <w:p w:rsidR="00FA5788" w:rsidRPr="00FA5788" w:rsidRDefault="00FA5788" w:rsidP="00FA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5788">
              <w:rPr>
                <w:rFonts w:ascii="Times New Roman" w:eastAsia="Times New Roman" w:hAnsi="Times New Roman" w:cs="Times New Roman"/>
                <w:sz w:val="28"/>
                <w:szCs w:val="28"/>
              </w:rPr>
              <w:t>Сдерживание эмоций, внутренняя озлобленность, тревожность, глубокое переживание даже незначительных проблем, повышенное эмоциональное напряжение, страхи</w:t>
            </w:r>
          </w:p>
        </w:tc>
        <w:tc>
          <w:tcPr>
            <w:tcW w:w="0" w:type="auto"/>
            <w:hideMark/>
          </w:tcPr>
          <w:p w:rsidR="00FA5788" w:rsidRPr="00FA5788" w:rsidRDefault="00FA5788" w:rsidP="00FA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578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«Поплачь, будет легче…»</w:t>
            </w:r>
          </w:p>
        </w:tc>
      </w:tr>
      <w:tr w:rsidR="00FA5788" w:rsidRPr="00FA5788" w:rsidTr="00FA5788">
        <w:trPr>
          <w:tblCellSpacing w:w="22" w:type="dxa"/>
        </w:trPr>
        <w:tc>
          <w:tcPr>
            <w:tcW w:w="0" w:type="auto"/>
            <w:hideMark/>
          </w:tcPr>
          <w:p w:rsidR="00FA5788" w:rsidRPr="00FA5788" w:rsidRDefault="00FA5788" w:rsidP="00FA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578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«Вот дурашка, все </w:t>
            </w:r>
            <w:r w:rsidRPr="00FA578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>готов раздать…»</w:t>
            </w:r>
          </w:p>
        </w:tc>
        <w:tc>
          <w:tcPr>
            <w:tcW w:w="0" w:type="auto"/>
            <w:hideMark/>
          </w:tcPr>
          <w:p w:rsidR="00FA5788" w:rsidRPr="00FA5788" w:rsidRDefault="00FA5788" w:rsidP="00FA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578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Низкая самооценка, жадность, </w:t>
            </w:r>
            <w:r w:rsidRPr="00FA578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накопительство, трудности в общении со сверстниками, эгоизм</w:t>
            </w:r>
          </w:p>
        </w:tc>
        <w:tc>
          <w:tcPr>
            <w:tcW w:w="0" w:type="auto"/>
            <w:hideMark/>
          </w:tcPr>
          <w:p w:rsidR="00FA5788" w:rsidRPr="00FA5788" w:rsidRDefault="00FA5788" w:rsidP="00FA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578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«Молодец, что </w:t>
            </w:r>
            <w:r w:rsidRPr="00FA578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>делишься с другими!»</w:t>
            </w:r>
          </w:p>
        </w:tc>
      </w:tr>
      <w:tr w:rsidR="00FA5788" w:rsidRPr="00FA5788" w:rsidTr="00FA5788">
        <w:trPr>
          <w:tblCellSpacing w:w="22" w:type="dxa"/>
        </w:trPr>
        <w:tc>
          <w:tcPr>
            <w:tcW w:w="0" w:type="auto"/>
            <w:hideMark/>
          </w:tcPr>
          <w:p w:rsidR="00FA5788" w:rsidRPr="00FA5788" w:rsidRDefault="00FA5788" w:rsidP="00FA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578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>«Не твоего ума дело</w:t>
            </w:r>
            <w:proofErr w:type="gramStart"/>
            <w:r w:rsidRPr="00FA578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!...»</w:t>
            </w:r>
            <w:proofErr w:type="gramEnd"/>
          </w:p>
        </w:tc>
        <w:tc>
          <w:tcPr>
            <w:tcW w:w="0" w:type="auto"/>
            <w:hideMark/>
          </w:tcPr>
          <w:p w:rsidR="00FA5788" w:rsidRPr="00FA5788" w:rsidRDefault="00FA5788" w:rsidP="00FA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5788">
              <w:rPr>
                <w:rFonts w:ascii="Times New Roman" w:eastAsia="Times New Roman" w:hAnsi="Times New Roman" w:cs="Times New Roman"/>
                <w:sz w:val="28"/>
                <w:szCs w:val="28"/>
              </w:rPr>
              <w:t>Низкая самооценка, задержка в психическом развитии, отсутствие своего мнения, робость, отчужденность, конфликты с родителями</w:t>
            </w:r>
          </w:p>
        </w:tc>
        <w:tc>
          <w:tcPr>
            <w:tcW w:w="0" w:type="auto"/>
            <w:hideMark/>
          </w:tcPr>
          <w:p w:rsidR="00FA5788" w:rsidRPr="00FA5788" w:rsidRDefault="00FA5788" w:rsidP="00FA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578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«А ты как думаешь</w:t>
            </w:r>
            <w:proofErr w:type="gramStart"/>
            <w:r w:rsidRPr="00FA578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?...»</w:t>
            </w:r>
            <w:proofErr w:type="gramEnd"/>
          </w:p>
        </w:tc>
      </w:tr>
      <w:tr w:rsidR="00FA5788" w:rsidRPr="00FA5788" w:rsidTr="00FA5788">
        <w:trPr>
          <w:tblCellSpacing w:w="22" w:type="dxa"/>
        </w:trPr>
        <w:tc>
          <w:tcPr>
            <w:tcW w:w="0" w:type="auto"/>
            <w:hideMark/>
          </w:tcPr>
          <w:p w:rsidR="00FA5788" w:rsidRPr="00FA5788" w:rsidRDefault="00FA5788" w:rsidP="00FA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578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«Одевайся теплее, заболеешь!»</w:t>
            </w:r>
          </w:p>
        </w:tc>
        <w:tc>
          <w:tcPr>
            <w:tcW w:w="0" w:type="auto"/>
            <w:hideMark/>
          </w:tcPr>
          <w:p w:rsidR="00FA5788" w:rsidRPr="00FA5788" w:rsidRDefault="00FA5788" w:rsidP="00FA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5788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Повышенное внимание к своему здоровью, тревожность, страхи, частые простудные заболевания</w:t>
            </w:r>
          </w:p>
        </w:tc>
        <w:tc>
          <w:tcPr>
            <w:tcW w:w="0" w:type="auto"/>
            <w:hideMark/>
          </w:tcPr>
          <w:p w:rsidR="00FA5788" w:rsidRPr="00FA5788" w:rsidRDefault="00FA5788" w:rsidP="00FA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578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«Будь здоров, закаляйся!»</w:t>
            </w:r>
          </w:p>
        </w:tc>
      </w:tr>
      <w:tr w:rsidR="00FA5788" w:rsidRPr="00FA5788" w:rsidTr="00FA5788">
        <w:trPr>
          <w:tblCellSpacing w:w="22" w:type="dxa"/>
        </w:trPr>
        <w:tc>
          <w:tcPr>
            <w:tcW w:w="0" w:type="auto"/>
            <w:hideMark/>
          </w:tcPr>
          <w:p w:rsidR="00FA5788" w:rsidRPr="00FA5788" w:rsidRDefault="00FA5788" w:rsidP="00FA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578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«Ты совсем, как твой папа (мама)…»</w:t>
            </w:r>
          </w:p>
        </w:tc>
        <w:tc>
          <w:tcPr>
            <w:tcW w:w="0" w:type="auto"/>
            <w:hideMark/>
          </w:tcPr>
          <w:p w:rsidR="00FA5788" w:rsidRPr="00FA5788" w:rsidRDefault="00FA5788" w:rsidP="00FA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5788">
              <w:rPr>
                <w:rFonts w:ascii="Times New Roman" w:eastAsia="Times New Roman" w:hAnsi="Times New Roman" w:cs="Times New Roman"/>
                <w:sz w:val="28"/>
                <w:szCs w:val="28"/>
              </w:rPr>
              <w:t>Трудности в общении с родителями, идентификация с родительским поведением, неадекватная самооценка, упрямство, повторение поведения родителя</w:t>
            </w:r>
          </w:p>
        </w:tc>
        <w:tc>
          <w:tcPr>
            <w:tcW w:w="0" w:type="auto"/>
            <w:hideMark/>
          </w:tcPr>
          <w:p w:rsidR="00FA5788" w:rsidRPr="00FA5788" w:rsidRDefault="00FA5788" w:rsidP="00FA5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578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«Папа у нас замечательный человек!»</w:t>
            </w:r>
          </w:p>
          <w:p w:rsidR="00FA5788" w:rsidRPr="00FA5788" w:rsidRDefault="00FA5788" w:rsidP="00FA5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578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«Мама у нас хорошая!»</w:t>
            </w:r>
          </w:p>
        </w:tc>
      </w:tr>
      <w:tr w:rsidR="00FA5788" w:rsidRPr="00FA5788" w:rsidTr="00FA5788">
        <w:trPr>
          <w:tblCellSpacing w:w="22" w:type="dxa"/>
        </w:trPr>
        <w:tc>
          <w:tcPr>
            <w:tcW w:w="0" w:type="auto"/>
            <w:hideMark/>
          </w:tcPr>
          <w:p w:rsidR="00FA5788" w:rsidRPr="00FA5788" w:rsidRDefault="00FA5788" w:rsidP="00FA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578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«Ничего не умеешь делать, </w:t>
            </w:r>
            <w:proofErr w:type="gramStart"/>
            <w:r w:rsidRPr="00FA578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неумеха</w:t>
            </w:r>
            <w:proofErr w:type="gramEnd"/>
            <w:r w:rsidRPr="00FA578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!»</w:t>
            </w:r>
          </w:p>
        </w:tc>
        <w:tc>
          <w:tcPr>
            <w:tcW w:w="0" w:type="auto"/>
            <w:hideMark/>
          </w:tcPr>
          <w:p w:rsidR="00FA5788" w:rsidRPr="00FA5788" w:rsidRDefault="00FA5788" w:rsidP="00FA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5788">
              <w:rPr>
                <w:rFonts w:ascii="Times New Roman" w:eastAsia="Times New Roman" w:hAnsi="Times New Roman" w:cs="Times New Roman"/>
                <w:sz w:val="28"/>
                <w:szCs w:val="28"/>
              </w:rPr>
              <w:t>Неуверенность в своих силах, низкая самооценка, страхи, задержка психического развития, безынициативность, низкая мотивация к достижению</w:t>
            </w:r>
          </w:p>
        </w:tc>
        <w:tc>
          <w:tcPr>
            <w:tcW w:w="0" w:type="auto"/>
            <w:hideMark/>
          </w:tcPr>
          <w:p w:rsidR="00FA5788" w:rsidRPr="00FA5788" w:rsidRDefault="00FA5788" w:rsidP="00FA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578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«Попробуй еще, у тебя обязательно получится!»</w:t>
            </w:r>
          </w:p>
        </w:tc>
      </w:tr>
      <w:tr w:rsidR="00FA5788" w:rsidRPr="00FA5788" w:rsidTr="00FA5788">
        <w:trPr>
          <w:tblCellSpacing w:w="22" w:type="dxa"/>
        </w:trPr>
        <w:tc>
          <w:tcPr>
            <w:tcW w:w="0" w:type="auto"/>
            <w:hideMark/>
          </w:tcPr>
          <w:p w:rsidR="00FA5788" w:rsidRPr="00FA5788" w:rsidRDefault="00FA5788" w:rsidP="00FA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578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«Не кричи так, оглохнешь!»</w:t>
            </w:r>
          </w:p>
        </w:tc>
        <w:tc>
          <w:tcPr>
            <w:tcW w:w="0" w:type="auto"/>
            <w:hideMark/>
          </w:tcPr>
          <w:p w:rsidR="00FA5788" w:rsidRPr="00FA5788" w:rsidRDefault="00FA5788" w:rsidP="00FA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5788">
              <w:rPr>
                <w:rFonts w:ascii="Times New Roman" w:eastAsia="Times New Roman" w:hAnsi="Times New Roman" w:cs="Times New Roman"/>
                <w:sz w:val="28"/>
                <w:szCs w:val="28"/>
              </w:rPr>
              <w:t>Скрытая агрессивность, повышенное психоэмоциональное напряжение, болезни горла и ушей (психосоматика),  конфликтность</w:t>
            </w:r>
          </w:p>
        </w:tc>
        <w:tc>
          <w:tcPr>
            <w:tcW w:w="0" w:type="auto"/>
            <w:hideMark/>
          </w:tcPr>
          <w:p w:rsidR="00FA5788" w:rsidRPr="00FA5788" w:rsidRDefault="00FA5788" w:rsidP="00FA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578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«Скажи мне на ушко, давай пошепчемся…»</w:t>
            </w:r>
          </w:p>
        </w:tc>
      </w:tr>
      <w:tr w:rsidR="00FA5788" w:rsidRPr="00FA5788" w:rsidTr="00FA5788">
        <w:trPr>
          <w:tblCellSpacing w:w="22" w:type="dxa"/>
        </w:trPr>
        <w:tc>
          <w:tcPr>
            <w:tcW w:w="0" w:type="auto"/>
            <w:hideMark/>
          </w:tcPr>
          <w:p w:rsidR="00FA5788" w:rsidRPr="00FA5788" w:rsidRDefault="00FA5788" w:rsidP="00FA5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578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«Противная девчонка, все они капризули!» (мальчику о девочке)</w:t>
            </w:r>
          </w:p>
          <w:p w:rsidR="00FA5788" w:rsidRPr="00FA5788" w:rsidRDefault="00FA5788" w:rsidP="00FA5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578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</w:t>
            </w:r>
            <w:proofErr w:type="gramStart"/>
            <w:r w:rsidRPr="00FA578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Негодник</w:t>
            </w:r>
            <w:proofErr w:type="gramEnd"/>
            <w:r w:rsidRPr="00FA578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, все мальчишки забияки и драчуны!» (девочке о мальчике)</w:t>
            </w:r>
          </w:p>
        </w:tc>
        <w:tc>
          <w:tcPr>
            <w:tcW w:w="0" w:type="auto"/>
            <w:hideMark/>
          </w:tcPr>
          <w:p w:rsidR="00FA5788" w:rsidRPr="00FA5788" w:rsidRDefault="00FA5788" w:rsidP="00FA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5788">
              <w:rPr>
                <w:rFonts w:ascii="Times New Roman" w:eastAsia="Times New Roman" w:hAnsi="Times New Roman" w:cs="Times New Roman"/>
                <w:sz w:val="28"/>
                <w:szCs w:val="28"/>
              </w:rPr>
              <w:t>Нарушения в психосексуальном развитии, осложнения в межполовом общении, трудности в выборе друга противоположного пола</w:t>
            </w:r>
          </w:p>
        </w:tc>
        <w:tc>
          <w:tcPr>
            <w:tcW w:w="0" w:type="auto"/>
            <w:hideMark/>
          </w:tcPr>
          <w:p w:rsidR="00FA5788" w:rsidRPr="00FA5788" w:rsidRDefault="00FA5788" w:rsidP="00FA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578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«Все люди равны, но </w:t>
            </w:r>
            <w:proofErr w:type="gramStart"/>
            <w:r w:rsidRPr="00FA578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</w:t>
            </w:r>
            <w:proofErr w:type="gramEnd"/>
            <w:r w:rsidRPr="00FA578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то же время ни один не похож на другого…»</w:t>
            </w:r>
          </w:p>
        </w:tc>
      </w:tr>
      <w:tr w:rsidR="00FA5788" w:rsidRPr="00FA5788" w:rsidTr="00FA5788">
        <w:trPr>
          <w:tblCellSpacing w:w="22" w:type="dxa"/>
        </w:trPr>
        <w:tc>
          <w:tcPr>
            <w:tcW w:w="0" w:type="auto"/>
            <w:hideMark/>
          </w:tcPr>
          <w:p w:rsidR="00FA5788" w:rsidRPr="00FA5788" w:rsidRDefault="00FA5788" w:rsidP="00FA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578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«Неряха, грязнуля!»</w:t>
            </w:r>
          </w:p>
        </w:tc>
        <w:tc>
          <w:tcPr>
            <w:tcW w:w="0" w:type="auto"/>
            <w:hideMark/>
          </w:tcPr>
          <w:p w:rsidR="00FA5788" w:rsidRPr="00FA5788" w:rsidRDefault="00FA5788" w:rsidP="00FA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5788">
              <w:rPr>
                <w:rFonts w:ascii="Times New Roman" w:eastAsia="Times New Roman" w:hAnsi="Times New Roman" w:cs="Times New Roman"/>
                <w:sz w:val="28"/>
                <w:szCs w:val="28"/>
              </w:rPr>
              <w:t>Чувство вины, страхи, рассеянность, невнимание к себе и своей внешности</w:t>
            </w:r>
          </w:p>
        </w:tc>
        <w:tc>
          <w:tcPr>
            <w:tcW w:w="0" w:type="auto"/>
            <w:hideMark/>
          </w:tcPr>
          <w:p w:rsidR="00FA5788" w:rsidRPr="00FA5788" w:rsidRDefault="00FA5788" w:rsidP="00FA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578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«Как приятно на тебя смотреть, когда ты чист и аккуратен!»</w:t>
            </w:r>
          </w:p>
        </w:tc>
      </w:tr>
      <w:tr w:rsidR="00FA5788" w:rsidRPr="00FA5788" w:rsidTr="00FA5788">
        <w:trPr>
          <w:tblCellSpacing w:w="22" w:type="dxa"/>
        </w:trPr>
        <w:tc>
          <w:tcPr>
            <w:tcW w:w="0" w:type="auto"/>
            <w:hideMark/>
          </w:tcPr>
          <w:p w:rsidR="00FA5788" w:rsidRPr="00FA5788" w:rsidRDefault="00FA5788" w:rsidP="00FA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578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>«Ты плохой, обижаешь маму, я уйду от тебя к другому ребенку</w:t>
            </w:r>
            <w:proofErr w:type="gramStart"/>
            <w:r w:rsidRPr="00FA578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!...»</w:t>
            </w:r>
            <w:proofErr w:type="gramEnd"/>
          </w:p>
        </w:tc>
        <w:tc>
          <w:tcPr>
            <w:tcW w:w="0" w:type="auto"/>
            <w:hideMark/>
          </w:tcPr>
          <w:p w:rsidR="00FA5788" w:rsidRPr="00FA5788" w:rsidRDefault="00FA5788" w:rsidP="00FA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5788">
              <w:rPr>
                <w:rFonts w:ascii="Times New Roman" w:eastAsia="Times New Roman" w:hAnsi="Times New Roman" w:cs="Times New Roman"/>
                <w:sz w:val="28"/>
                <w:szCs w:val="28"/>
              </w:rPr>
              <w:t>Чувство вины, страхи, тревожность, ощущение одиночества, нарушение сна, отчуждение от родителей, уход в себя или «уход» от родителей</w:t>
            </w:r>
          </w:p>
        </w:tc>
        <w:tc>
          <w:tcPr>
            <w:tcW w:w="0" w:type="auto"/>
            <w:hideMark/>
          </w:tcPr>
          <w:p w:rsidR="00FA5788" w:rsidRPr="00FA5788" w:rsidRDefault="00FA5788" w:rsidP="00FA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578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«Я никогда тебя не оставлю, ты самый любимый»</w:t>
            </w:r>
          </w:p>
        </w:tc>
      </w:tr>
      <w:tr w:rsidR="00FA5788" w:rsidRPr="00FA5788" w:rsidTr="00FA5788">
        <w:trPr>
          <w:tblCellSpacing w:w="22" w:type="dxa"/>
        </w:trPr>
        <w:tc>
          <w:tcPr>
            <w:tcW w:w="0" w:type="auto"/>
            <w:hideMark/>
          </w:tcPr>
          <w:p w:rsidR="00FA5788" w:rsidRPr="00FA5788" w:rsidRDefault="00FA5788" w:rsidP="00FA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578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«Жизнь очень трудна: вырастешь-узнаешь…»</w:t>
            </w:r>
          </w:p>
        </w:tc>
        <w:tc>
          <w:tcPr>
            <w:tcW w:w="0" w:type="auto"/>
            <w:hideMark/>
          </w:tcPr>
          <w:p w:rsidR="00FA5788" w:rsidRPr="00FA5788" w:rsidRDefault="00FA5788" w:rsidP="00FA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5788">
              <w:rPr>
                <w:rFonts w:ascii="Times New Roman" w:eastAsia="Times New Roman" w:hAnsi="Times New Roman" w:cs="Times New Roman"/>
                <w:sz w:val="28"/>
                <w:szCs w:val="28"/>
              </w:rPr>
              <w:t>Недоверчивость, трусость, безволие, покорность судьбе, неумение преодолевать препятствия, склонность к несчастным случаям, подозрительность, пессимизм</w:t>
            </w:r>
          </w:p>
        </w:tc>
        <w:tc>
          <w:tcPr>
            <w:tcW w:w="0" w:type="auto"/>
            <w:hideMark/>
          </w:tcPr>
          <w:p w:rsidR="00FA5788" w:rsidRPr="00FA5788" w:rsidRDefault="00FA5788" w:rsidP="00FA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578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«Жизнь интересна и прекрасна! Все будет хорошо!»</w:t>
            </w:r>
          </w:p>
        </w:tc>
      </w:tr>
      <w:tr w:rsidR="00FA5788" w:rsidRPr="00FA5788" w:rsidTr="00FA5788">
        <w:trPr>
          <w:tblCellSpacing w:w="22" w:type="dxa"/>
        </w:trPr>
        <w:tc>
          <w:tcPr>
            <w:tcW w:w="0" w:type="auto"/>
            <w:hideMark/>
          </w:tcPr>
          <w:p w:rsidR="00FA5788" w:rsidRPr="00FA5788" w:rsidRDefault="00FA5788" w:rsidP="00FA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578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«Уйди с глаз моих, встань в угол!»</w:t>
            </w:r>
          </w:p>
        </w:tc>
        <w:tc>
          <w:tcPr>
            <w:tcW w:w="0" w:type="auto"/>
            <w:hideMark/>
          </w:tcPr>
          <w:p w:rsidR="00FA5788" w:rsidRPr="00FA5788" w:rsidRDefault="00FA5788" w:rsidP="00FA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5788">
              <w:rPr>
                <w:rFonts w:ascii="Times New Roman" w:eastAsia="Times New Roman" w:hAnsi="Times New Roman" w:cs="Times New Roman"/>
                <w:sz w:val="28"/>
                <w:szCs w:val="28"/>
              </w:rPr>
              <w:t>Нарушения взаимоотношений с родителями, «уход» от них, скрытность, недоверие, озлобленность, агрессивность</w:t>
            </w:r>
          </w:p>
        </w:tc>
        <w:tc>
          <w:tcPr>
            <w:tcW w:w="0" w:type="auto"/>
            <w:hideMark/>
          </w:tcPr>
          <w:p w:rsidR="00FA5788" w:rsidRPr="00FA5788" w:rsidRDefault="00FA5788" w:rsidP="00FA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578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«Иди ко мне, давай во всем разберемся вместе!»</w:t>
            </w:r>
          </w:p>
        </w:tc>
      </w:tr>
      <w:tr w:rsidR="00FA5788" w:rsidRPr="00FA5788" w:rsidTr="00FA5788">
        <w:trPr>
          <w:tblCellSpacing w:w="22" w:type="dxa"/>
        </w:trPr>
        <w:tc>
          <w:tcPr>
            <w:tcW w:w="0" w:type="auto"/>
            <w:hideMark/>
          </w:tcPr>
          <w:p w:rsidR="00FA5788" w:rsidRPr="00FA5788" w:rsidRDefault="00FA5788" w:rsidP="00FA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578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«Не ешь много сладкого, зубки будут болеть и толстая будешь!»</w:t>
            </w:r>
          </w:p>
        </w:tc>
        <w:tc>
          <w:tcPr>
            <w:tcW w:w="0" w:type="auto"/>
            <w:hideMark/>
          </w:tcPr>
          <w:p w:rsidR="00FA5788" w:rsidRPr="00FA5788" w:rsidRDefault="00FA5788" w:rsidP="00FA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5788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Проблемы с лишним весом, больные зубы, самоограничение, низкая самооценка, непринятие себя</w:t>
            </w:r>
          </w:p>
        </w:tc>
        <w:tc>
          <w:tcPr>
            <w:tcW w:w="0" w:type="auto"/>
            <w:hideMark/>
          </w:tcPr>
          <w:p w:rsidR="00FA5788" w:rsidRPr="00FA5788" w:rsidRDefault="00FA5788" w:rsidP="00FA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578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«Кушай на здоровье!»</w:t>
            </w:r>
          </w:p>
        </w:tc>
      </w:tr>
      <w:tr w:rsidR="00FA5788" w:rsidRPr="00FA5788" w:rsidTr="00FA5788">
        <w:trPr>
          <w:tblCellSpacing w:w="22" w:type="dxa"/>
        </w:trPr>
        <w:tc>
          <w:tcPr>
            <w:tcW w:w="0" w:type="auto"/>
            <w:hideMark/>
          </w:tcPr>
          <w:p w:rsidR="00FA5788" w:rsidRPr="00FA5788" w:rsidRDefault="00FA5788" w:rsidP="00FA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578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«Все вокруг обманщики, надейся только на себя!»</w:t>
            </w:r>
          </w:p>
        </w:tc>
        <w:tc>
          <w:tcPr>
            <w:tcW w:w="0" w:type="auto"/>
            <w:hideMark/>
          </w:tcPr>
          <w:p w:rsidR="00FA5788" w:rsidRPr="00FA5788" w:rsidRDefault="00FA5788" w:rsidP="00FA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5788">
              <w:rPr>
                <w:rFonts w:ascii="Times New Roman" w:eastAsia="Times New Roman" w:hAnsi="Times New Roman" w:cs="Times New Roman"/>
                <w:sz w:val="28"/>
                <w:szCs w:val="28"/>
              </w:rPr>
              <w:t>Трудности в общении, подозрительность, завышенная самооценка, страхи, проблемы сверхконтроля, ощущение одиночества и тревоги</w:t>
            </w:r>
          </w:p>
        </w:tc>
        <w:tc>
          <w:tcPr>
            <w:tcW w:w="0" w:type="auto"/>
            <w:hideMark/>
          </w:tcPr>
          <w:p w:rsidR="00FA5788" w:rsidRPr="00FA5788" w:rsidRDefault="00FA5788" w:rsidP="00FA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578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«На свете много добрых людей, готовых тебе помочь…»</w:t>
            </w:r>
          </w:p>
        </w:tc>
      </w:tr>
      <w:tr w:rsidR="00FA5788" w:rsidRPr="00FA5788" w:rsidTr="00FA5788">
        <w:trPr>
          <w:tblCellSpacing w:w="22" w:type="dxa"/>
        </w:trPr>
        <w:tc>
          <w:tcPr>
            <w:tcW w:w="0" w:type="auto"/>
            <w:hideMark/>
          </w:tcPr>
          <w:p w:rsidR="00FA5788" w:rsidRPr="00FA5788" w:rsidRDefault="00FA5788" w:rsidP="00FA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578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«Ах ты, гадкий утенок! И в кого ты такой некрасивый?!»</w:t>
            </w:r>
          </w:p>
        </w:tc>
        <w:tc>
          <w:tcPr>
            <w:tcW w:w="0" w:type="auto"/>
            <w:hideMark/>
          </w:tcPr>
          <w:p w:rsidR="00FA5788" w:rsidRPr="00FA5788" w:rsidRDefault="00FA5788" w:rsidP="00FA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5788">
              <w:rPr>
                <w:rFonts w:ascii="Times New Roman" w:eastAsia="Times New Roman" w:hAnsi="Times New Roman" w:cs="Times New Roman"/>
                <w:sz w:val="28"/>
                <w:szCs w:val="28"/>
              </w:rPr>
              <w:t>Недовольство своей внешностью, застенчивость, нарушения в общении, чувство беззащитности, проблемы с родителями, низкая самооценка, неуверенность в своих силах и возможностях</w:t>
            </w:r>
          </w:p>
        </w:tc>
        <w:tc>
          <w:tcPr>
            <w:tcW w:w="0" w:type="auto"/>
            <w:hideMark/>
          </w:tcPr>
          <w:p w:rsidR="00FA5788" w:rsidRPr="00FA5788" w:rsidRDefault="00FA5788" w:rsidP="00FA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578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«Как ты мне нравишься!»</w:t>
            </w:r>
          </w:p>
        </w:tc>
      </w:tr>
      <w:tr w:rsidR="00FA5788" w:rsidRPr="00FA5788" w:rsidTr="00FA5788">
        <w:trPr>
          <w:tblCellSpacing w:w="22" w:type="dxa"/>
        </w:trPr>
        <w:tc>
          <w:tcPr>
            <w:tcW w:w="0" w:type="auto"/>
            <w:hideMark/>
          </w:tcPr>
          <w:p w:rsidR="00FA5788" w:rsidRPr="00FA5788" w:rsidRDefault="00FA5788" w:rsidP="00FA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578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«Нельзя ничего самому делать, спрашивай разрешения у старших!»</w:t>
            </w:r>
          </w:p>
        </w:tc>
        <w:tc>
          <w:tcPr>
            <w:tcW w:w="0" w:type="auto"/>
            <w:hideMark/>
          </w:tcPr>
          <w:p w:rsidR="00FA5788" w:rsidRPr="00FA5788" w:rsidRDefault="00FA5788" w:rsidP="00FA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5788">
              <w:rPr>
                <w:rFonts w:ascii="Times New Roman" w:eastAsia="Times New Roman" w:hAnsi="Times New Roman" w:cs="Times New Roman"/>
                <w:sz w:val="28"/>
                <w:szCs w:val="28"/>
              </w:rPr>
              <w:t>Робость, страхи, неуверенность в себе, безынициативность, боязнь старших, несамостоятельность, нерешимость, зависимость от чужого мнения, тревожность</w:t>
            </w:r>
          </w:p>
        </w:tc>
        <w:tc>
          <w:tcPr>
            <w:tcW w:w="0" w:type="auto"/>
            <w:hideMark/>
          </w:tcPr>
          <w:p w:rsidR="00FA5788" w:rsidRPr="00FA5788" w:rsidRDefault="00FA5788" w:rsidP="00FA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578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«Смелее, ты все можешь сам!»</w:t>
            </w:r>
          </w:p>
        </w:tc>
      </w:tr>
      <w:tr w:rsidR="00FA5788" w:rsidRPr="00FA5788" w:rsidTr="00FA5788">
        <w:trPr>
          <w:tblCellSpacing w:w="22" w:type="dxa"/>
        </w:trPr>
        <w:tc>
          <w:tcPr>
            <w:tcW w:w="0" w:type="auto"/>
            <w:hideMark/>
          </w:tcPr>
          <w:p w:rsidR="00FA5788" w:rsidRPr="00FA5788" w:rsidRDefault="00FA5788" w:rsidP="00FA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578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«Всегда ты не вовремя, подожди…»</w:t>
            </w:r>
          </w:p>
        </w:tc>
        <w:tc>
          <w:tcPr>
            <w:tcW w:w="0" w:type="auto"/>
            <w:hideMark/>
          </w:tcPr>
          <w:p w:rsidR="00FA5788" w:rsidRPr="00FA5788" w:rsidRDefault="00FA5788" w:rsidP="00FA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57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Отчужденность, скрытность,  ощущение беззащитности, ненужности, уход в себя, повышенное психоэмоциональное </w:t>
            </w:r>
            <w:r w:rsidRPr="00FA578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напряжение</w:t>
            </w:r>
          </w:p>
        </w:tc>
        <w:tc>
          <w:tcPr>
            <w:tcW w:w="0" w:type="auto"/>
            <w:hideMark/>
          </w:tcPr>
          <w:p w:rsidR="00FA5788" w:rsidRPr="00FA5788" w:rsidRDefault="00FA5788" w:rsidP="00FA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578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>«Давай я тебе помогу!»</w:t>
            </w:r>
          </w:p>
        </w:tc>
      </w:tr>
      <w:tr w:rsidR="00FA5788" w:rsidRPr="00FA5788" w:rsidTr="00FA5788">
        <w:trPr>
          <w:tblCellSpacing w:w="22" w:type="dxa"/>
        </w:trPr>
        <w:tc>
          <w:tcPr>
            <w:tcW w:w="0" w:type="auto"/>
            <w:hideMark/>
          </w:tcPr>
          <w:p w:rsidR="00FA5788" w:rsidRPr="00FA5788" w:rsidRDefault="00FA5788" w:rsidP="00FA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578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>«Никого не бойся, никому не уступай, всем давай сдачи!»</w:t>
            </w:r>
          </w:p>
        </w:tc>
        <w:tc>
          <w:tcPr>
            <w:tcW w:w="0" w:type="auto"/>
            <w:hideMark/>
          </w:tcPr>
          <w:p w:rsidR="00FA5788" w:rsidRPr="00FA5788" w:rsidRDefault="00FA5788" w:rsidP="00FA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5788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Отсутствие</w:t>
            </w:r>
            <w:r w:rsidR="00CF4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самоконтроля, поведенческой гиб</w:t>
            </w:r>
            <w:r w:rsidRPr="00FA5788">
              <w:rPr>
                <w:rFonts w:ascii="Times New Roman" w:eastAsia="Times New Roman" w:hAnsi="Times New Roman" w:cs="Times New Roman"/>
                <w:sz w:val="28"/>
                <w:szCs w:val="28"/>
              </w:rPr>
              <w:t>кости, агрессивность, сложности в общении, проблемы со сверстниками, ощущение вседозволенности</w:t>
            </w:r>
          </w:p>
        </w:tc>
        <w:tc>
          <w:tcPr>
            <w:tcW w:w="0" w:type="auto"/>
            <w:hideMark/>
          </w:tcPr>
          <w:p w:rsidR="00FA5788" w:rsidRPr="00FA5788" w:rsidRDefault="00FA5788" w:rsidP="00FA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578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«Держи себя в руках, уважай других»</w:t>
            </w:r>
          </w:p>
        </w:tc>
      </w:tr>
    </w:tbl>
    <w:p w:rsidR="00FA5788" w:rsidRPr="00FA5788" w:rsidRDefault="00FA5788" w:rsidP="00FA5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788">
        <w:rPr>
          <w:rFonts w:ascii="Times New Roman" w:eastAsia="Times New Roman" w:hAnsi="Times New Roman" w:cs="Times New Roman"/>
          <w:color w:val="000000"/>
          <w:sz w:val="28"/>
          <w:szCs w:val="28"/>
        </w:rPr>
        <w:t>Безусловно, это не полный список возможных установок. Вы его можете продолжить сами и проанализировать, какие установки встречались вам и влияли ли они каким-то образом на ваши решения и поступки. А также, подумайте, какие установки вы задаете своему ребенку, как они ему могут помочь, или помешать… Ребенок нас слушает, и все слова крепко зацепляются в его подсознании. Чувство вины и стыда ни в коей мере не помогут ребенку стать счастливее. Иногда ребенку не нужна оценка его поступков и поведения, он и сам все прекрасно понимает, просто ему необходимо, чтоб с ним побыли рядом, успокоили его и поддержали…</w:t>
      </w:r>
    </w:p>
    <w:p w:rsidR="00FA5788" w:rsidRPr="00FA5788" w:rsidRDefault="00FA5788" w:rsidP="00FA5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Как часто вы говорите детям:</w:t>
      </w:r>
    </w:p>
    <w:p w:rsidR="00FA5788" w:rsidRPr="00FA5788" w:rsidRDefault="00FA5788" w:rsidP="00FA57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788">
        <w:rPr>
          <w:rFonts w:ascii="Times New Roman" w:eastAsia="Times New Roman" w:hAnsi="Times New Roman" w:cs="Times New Roman"/>
          <w:color w:val="000000"/>
          <w:sz w:val="28"/>
          <w:szCs w:val="28"/>
        </w:rPr>
        <w:t>я сейчас занят (а)…</w:t>
      </w:r>
    </w:p>
    <w:p w:rsidR="00FA5788" w:rsidRPr="00FA5788" w:rsidRDefault="00FA5788" w:rsidP="00FA57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788">
        <w:rPr>
          <w:rFonts w:ascii="Times New Roman" w:eastAsia="Times New Roman" w:hAnsi="Times New Roman" w:cs="Times New Roman"/>
          <w:color w:val="000000"/>
          <w:sz w:val="28"/>
          <w:szCs w:val="28"/>
        </w:rPr>
        <w:t>посмотри, что ты натворил!</w:t>
      </w:r>
    </w:p>
    <w:p w:rsidR="00FA5788" w:rsidRPr="00FA5788" w:rsidRDefault="00FA5788" w:rsidP="00FA57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788">
        <w:rPr>
          <w:rFonts w:ascii="Times New Roman" w:eastAsia="Times New Roman" w:hAnsi="Times New Roman" w:cs="Times New Roman"/>
          <w:color w:val="000000"/>
          <w:sz w:val="28"/>
          <w:szCs w:val="28"/>
        </w:rPr>
        <w:t>это надо делать так!</w:t>
      </w:r>
    </w:p>
    <w:p w:rsidR="00FA5788" w:rsidRPr="00FA5788" w:rsidRDefault="00FA5788" w:rsidP="00FA57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788">
        <w:rPr>
          <w:rFonts w:ascii="Times New Roman" w:eastAsia="Times New Roman" w:hAnsi="Times New Roman" w:cs="Times New Roman"/>
          <w:color w:val="000000"/>
          <w:sz w:val="28"/>
          <w:szCs w:val="28"/>
        </w:rPr>
        <w:t>неправильно!</w:t>
      </w:r>
    </w:p>
    <w:p w:rsidR="00FA5788" w:rsidRPr="00FA5788" w:rsidRDefault="00FA5788" w:rsidP="00FA57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788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же ты научишься?!</w:t>
      </w:r>
    </w:p>
    <w:p w:rsidR="00FA5788" w:rsidRPr="00FA5788" w:rsidRDefault="00FA5788" w:rsidP="00FA57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788"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сколько раз я тебе говорил (а)!</w:t>
      </w:r>
    </w:p>
    <w:p w:rsidR="00FA5788" w:rsidRPr="00FA5788" w:rsidRDefault="00FA5788" w:rsidP="00FA57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788">
        <w:rPr>
          <w:rFonts w:ascii="Times New Roman" w:eastAsia="Times New Roman" w:hAnsi="Times New Roman" w:cs="Times New Roman"/>
          <w:color w:val="000000"/>
          <w:sz w:val="28"/>
          <w:szCs w:val="28"/>
        </w:rPr>
        <w:t>нет! Я не могу!</w:t>
      </w:r>
    </w:p>
    <w:p w:rsidR="00FA5788" w:rsidRPr="00FA5788" w:rsidRDefault="00FA5788" w:rsidP="00FA57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788">
        <w:rPr>
          <w:rFonts w:ascii="Times New Roman" w:eastAsia="Times New Roman" w:hAnsi="Times New Roman" w:cs="Times New Roman"/>
          <w:color w:val="000000"/>
          <w:sz w:val="28"/>
          <w:szCs w:val="28"/>
        </w:rPr>
        <w:t>ты сведешь меня с ума!</w:t>
      </w:r>
    </w:p>
    <w:p w:rsidR="00FA5788" w:rsidRPr="00FA5788" w:rsidRDefault="00FA5788" w:rsidP="00FA57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788">
        <w:rPr>
          <w:rFonts w:ascii="Times New Roman" w:eastAsia="Times New Roman" w:hAnsi="Times New Roman" w:cs="Times New Roman"/>
          <w:color w:val="000000"/>
          <w:sz w:val="28"/>
          <w:szCs w:val="28"/>
        </w:rPr>
        <w:t>что бы ты без меня делал!</w:t>
      </w:r>
    </w:p>
    <w:p w:rsidR="00FA5788" w:rsidRPr="00FA5788" w:rsidRDefault="00FA5788" w:rsidP="00FA57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788">
        <w:rPr>
          <w:rFonts w:ascii="Times New Roman" w:eastAsia="Times New Roman" w:hAnsi="Times New Roman" w:cs="Times New Roman"/>
          <w:color w:val="000000"/>
          <w:sz w:val="28"/>
          <w:szCs w:val="28"/>
        </w:rPr>
        <w:t>вечно ты во все лезешь!</w:t>
      </w:r>
    </w:p>
    <w:p w:rsidR="00FA5788" w:rsidRPr="00FA5788" w:rsidRDefault="00FA5788" w:rsidP="00FA57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788">
        <w:rPr>
          <w:rFonts w:ascii="Times New Roman" w:eastAsia="Times New Roman" w:hAnsi="Times New Roman" w:cs="Times New Roman"/>
          <w:color w:val="000000"/>
          <w:sz w:val="28"/>
          <w:szCs w:val="28"/>
        </w:rPr>
        <w:t>уйди от меня!</w:t>
      </w:r>
    </w:p>
    <w:p w:rsidR="00FA5788" w:rsidRPr="00FA5788" w:rsidRDefault="00FA5788" w:rsidP="00FA57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788">
        <w:rPr>
          <w:rFonts w:ascii="Times New Roman" w:eastAsia="Times New Roman" w:hAnsi="Times New Roman" w:cs="Times New Roman"/>
          <w:color w:val="000000"/>
          <w:sz w:val="28"/>
          <w:szCs w:val="28"/>
        </w:rPr>
        <w:t>встань в угол!</w:t>
      </w:r>
    </w:p>
    <w:p w:rsidR="00FA5788" w:rsidRPr="00FA5788" w:rsidRDefault="00FA5788" w:rsidP="00FA5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788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такого вот обращения к ребенку, пожалуй, не будет удивительным, если он отдалится, станет скрытен и неразговорчив, ленив, недоверчив и неуверен в себе… </w:t>
      </w:r>
    </w:p>
    <w:p w:rsidR="00FA5788" w:rsidRPr="00FA5788" w:rsidRDefault="00FA5788" w:rsidP="00FA5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такие слова – ласкают душу ребенка:</w:t>
      </w:r>
    </w:p>
    <w:p w:rsidR="00FA5788" w:rsidRPr="00FA5788" w:rsidRDefault="00FA5788" w:rsidP="00FA57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788">
        <w:rPr>
          <w:rFonts w:ascii="Times New Roman" w:eastAsia="Times New Roman" w:hAnsi="Times New Roman" w:cs="Times New Roman"/>
          <w:color w:val="000000"/>
          <w:sz w:val="28"/>
          <w:szCs w:val="28"/>
        </w:rPr>
        <w:t>я люблю тебя…</w:t>
      </w:r>
    </w:p>
    <w:p w:rsidR="00FA5788" w:rsidRPr="00FA5788" w:rsidRDefault="00FA5788" w:rsidP="00FA57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788">
        <w:rPr>
          <w:rFonts w:ascii="Times New Roman" w:eastAsia="Times New Roman" w:hAnsi="Times New Roman" w:cs="Times New Roman"/>
          <w:color w:val="000000"/>
          <w:sz w:val="28"/>
          <w:szCs w:val="28"/>
        </w:rPr>
        <w:t>ты очень многое можешь!</w:t>
      </w:r>
    </w:p>
    <w:p w:rsidR="00FA5788" w:rsidRPr="00FA5788" w:rsidRDefault="00FA5788" w:rsidP="00FA57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788">
        <w:rPr>
          <w:rFonts w:ascii="Times New Roman" w:eastAsia="Times New Roman" w:hAnsi="Times New Roman" w:cs="Times New Roman"/>
          <w:color w:val="000000"/>
          <w:sz w:val="28"/>
          <w:szCs w:val="28"/>
        </w:rPr>
        <w:t>что бы мы без тебя делали</w:t>
      </w:r>
      <w:proofErr w:type="gramStart"/>
      <w:r w:rsidRPr="00FA5788">
        <w:rPr>
          <w:rFonts w:ascii="Times New Roman" w:eastAsia="Times New Roman" w:hAnsi="Times New Roman" w:cs="Times New Roman"/>
          <w:color w:val="000000"/>
          <w:sz w:val="28"/>
          <w:szCs w:val="28"/>
        </w:rPr>
        <w:t>?...</w:t>
      </w:r>
      <w:proofErr w:type="gramEnd"/>
    </w:p>
    <w:p w:rsidR="00FA5788" w:rsidRPr="00FA5788" w:rsidRDefault="00FA5788" w:rsidP="00FA57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788">
        <w:rPr>
          <w:rFonts w:ascii="Times New Roman" w:eastAsia="Times New Roman" w:hAnsi="Times New Roman" w:cs="Times New Roman"/>
          <w:color w:val="000000"/>
          <w:sz w:val="28"/>
          <w:szCs w:val="28"/>
        </w:rPr>
        <w:t>иди ко мне…</w:t>
      </w:r>
    </w:p>
    <w:p w:rsidR="00FA5788" w:rsidRPr="00FA5788" w:rsidRDefault="00FA5788" w:rsidP="00FA57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788">
        <w:rPr>
          <w:rFonts w:ascii="Times New Roman" w:eastAsia="Times New Roman" w:hAnsi="Times New Roman" w:cs="Times New Roman"/>
          <w:color w:val="000000"/>
          <w:sz w:val="28"/>
          <w:szCs w:val="28"/>
        </w:rPr>
        <w:t>садись с ними!..</w:t>
      </w:r>
    </w:p>
    <w:p w:rsidR="00FA5788" w:rsidRPr="00FA5788" w:rsidRDefault="00FA5788" w:rsidP="00FA57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788">
        <w:rPr>
          <w:rFonts w:ascii="Times New Roman" w:eastAsia="Times New Roman" w:hAnsi="Times New Roman" w:cs="Times New Roman"/>
          <w:color w:val="000000"/>
          <w:sz w:val="28"/>
          <w:szCs w:val="28"/>
        </w:rPr>
        <w:t>я помогу тебе</w:t>
      </w:r>
      <w:proofErr w:type="gramStart"/>
      <w:r w:rsidRPr="00FA5788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proofErr w:type="gramEnd"/>
    </w:p>
    <w:p w:rsidR="00FA5788" w:rsidRPr="00FA5788" w:rsidRDefault="00FA5788" w:rsidP="00FA57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78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я радуюсь твоим успехам!</w:t>
      </w:r>
    </w:p>
    <w:p w:rsidR="00FA5788" w:rsidRPr="00FA5788" w:rsidRDefault="00FA5788" w:rsidP="00FA57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788">
        <w:rPr>
          <w:rFonts w:ascii="Times New Roman" w:eastAsia="Times New Roman" w:hAnsi="Times New Roman" w:cs="Times New Roman"/>
          <w:color w:val="000000"/>
          <w:sz w:val="28"/>
          <w:szCs w:val="28"/>
        </w:rPr>
        <w:t>что бы ни случилось, помни, твой дом - твоя крепость!</w:t>
      </w:r>
    </w:p>
    <w:p w:rsidR="00FA5788" w:rsidRPr="00FA5788" w:rsidRDefault="00FA5788" w:rsidP="00FA57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788">
        <w:rPr>
          <w:rFonts w:ascii="Times New Roman" w:eastAsia="Times New Roman" w:hAnsi="Times New Roman" w:cs="Times New Roman"/>
          <w:color w:val="000000"/>
          <w:sz w:val="28"/>
          <w:szCs w:val="28"/>
        </w:rPr>
        <w:t>даже когда я не рядом, помни, что ты не один!…</w:t>
      </w:r>
    </w:p>
    <w:p w:rsidR="00FA5788" w:rsidRPr="00FA5788" w:rsidRDefault="00FA5788" w:rsidP="00FA57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788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расскажи мне, что с тобой</w:t>
      </w:r>
      <w:proofErr w:type="gramStart"/>
      <w:r w:rsidRPr="00FA5788">
        <w:rPr>
          <w:rFonts w:ascii="Times New Roman" w:eastAsia="Times New Roman" w:hAnsi="Times New Roman" w:cs="Times New Roman"/>
          <w:color w:val="000000"/>
          <w:sz w:val="28"/>
          <w:szCs w:val="28"/>
        </w:rPr>
        <w:t>?...</w:t>
      </w:r>
      <w:proofErr w:type="gramEnd"/>
    </w:p>
    <w:p w:rsidR="00FA5788" w:rsidRPr="00FA5788" w:rsidRDefault="00FA5788" w:rsidP="00FA57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788">
        <w:rPr>
          <w:rFonts w:ascii="Times New Roman" w:eastAsia="Times New Roman" w:hAnsi="Times New Roman" w:cs="Times New Roman"/>
          <w:color w:val="000000"/>
          <w:sz w:val="28"/>
          <w:szCs w:val="28"/>
        </w:rPr>
        <w:t>мне нужен твой совет…</w:t>
      </w:r>
    </w:p>
    <w:p w:rsidR="00FA5788" w:rsidRPr="00FA5788" w:rsidRDefault="00FA5788" w:rsidP="00FA5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788">
        <w:rPr>
          <w:rFonts w:ascii="Times New Roman" w:eastAsia="Times New Roman" w:hAnsi="Times New Roman" w:cs="Times New Roman"/>
          <w:color w:val="000000"/>
          <w:sz w:val="28"/>
          <w:szCs w:val="28"/>
        </w:rPr>
        <w:t>На самом деле, дети от природы наделены большим запасом инстинктов, чувств и форм поведения, которые им помогают быть активными, энергичными и жизнестойкими. И, пожалуй, наша с вами задача состоит в том, чтобы не сломить их внутренний стерженек, а укрепить его своей заботой и поддержкой…</w:t>
      </w:r>
    </w:p>
    <w:p w:rsidR="00692191" w:rsidRDefault="00692191"/>
    <w:sectPr w:rsidR="00692191" w:rsidSect="002B3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5751"/>
    <w:multiLevelType w:val="multilevel"/>
    <w:tmpl w:val="84180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4A12F1"/>
    <w:multiLevelType w:val="multilevel"/>
    <w:tmpl w:val="DBB67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5788"/>
    <w:rsid w:val="002B38A8"/>
    <w:rsid w:val="00692191"/>
    <w:rsid w:val="006A6A6D"/>
    <w:rsid w:val="00A13E5B"/>
    <w:rsid w:val="00CF46E5"/>
    <w:rsid w:val="00FA5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8A8"/>
  </w:style>
  <w:style w:type="paragraph" w:styleId="1">
    <w:name w:val="heading 1"/>
    <w:basedOn w:val="a"/>
    <w:link w:val="10"/>
    <w:uiPriority w:val="9"/>
    <w:qFormat/>
    <w:rsid w:val="00FA57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57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FA5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FA5788"/>
    <w:rPr>
      <w:i/>
      <w:iCs/>
    </w:rPr>
  </w:style>
  <w:style w:type="character" w:styleId="a5">
    <w:name w:val="Strong"/>
    <w:basedOn w:val="a0"/>
    <w:uiPriority w:val="22"/>
    <w:qFormat/>
    <w:rsid w:val="00FA57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3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1058</Words>
  <Characters>6034</Characters>
  <Application>Microsoft Office Word</Application>
  <DocSecurity>0</DocSecurity>
  <Lines>50</Lines>
  <Paragraphs>14</Paragraphs>
  <ScaleCrop>false</ScaleCrop>
  <Company>Reanimator Extreme Edition</Company>
  <LinksUpToDate>false</LinksUpToDate>
  <CharactersWithSpaces>7078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2016-03-17T11:30:00Z</dcterms:created>
  <dcterms:modified xsi:type="dcterms:W3CDTF">2020-04-03T15:03:00Z</dcterms:modified>
</cp:coreProperties>
</file>